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  <w:sz w:val="28"/>
          <w:szCs w:val="28"/>
        </w:rPr>
        <w:t>Allegato 1</w:t>
      </w:r>
    </w:p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GRIGLIA DI OSSERVAZIONE ALUNNI CON DISABILITÀ 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(Analisi situazione iniziale e intermedia)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ALUNNO   …………………………………………………………………………….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CLASSE      …………………………………………………………………………….</w:t>
      </w:r>
    </w:p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Motricità e Percezione</w:t>
      </w:r>
    </w:p>
    <w:tbl>
      <w:tblPr>
        <w:tblStyle w:val="a"/>
        <w:tblW w:w="960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567"/>
        <w:gridCol w:w="567"/>
        <w:gridCol w:w="3084"/>
      </w:tblGrid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Motricità globale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Cammina in modo armonico (per piccoli tratti / per lunghi tratti)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Usa ausili per la posizione eretta, per stare seduto o per muoversi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Cammina lungo una linea tracciata per più di due metri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alza, si siede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Sale e scende le scale (alternando i piedi, in modo autonomo, con aiuto,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saltare (sul posto, in avanti, indietro, con un solo piede, salta ostacoli,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calciare una palla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Lancia/prende una palla (con due mani, con una mano, contro un bersaglio, nel canestro,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Resta in piedi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Imita delle sequenza in movimento e posizioni corporee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Mantiene il capo eretto da seduto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Motricità fine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Presenta una lateralizzazione destra/sinistra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Prende e lascia volontariamente piccoli oggetti</w:t>
            </w:r>
          </w:p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(es. monete o bottoni)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Inserisce oggetti in forme o in contenitori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Sfoglia le pagine di un libro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Piega fogli / incolla / taglia / strappa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una prensione corretta degli strumenti / oggetti (chiavi, forbici, colla, biro,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Preme i tasti di una tastiera / usa il mouse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Usa le maniglie delle porte / sa usare chiavi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Percezione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Possiede abilità sensoriali nella norma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Modalità percettiva preferita (visiva, uditiva, tattile)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Utilizza occhiali, strumenti per l’udito, ecc.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Discrimina forme e colori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Ritrova in una pagina con tante figure, l'immagine campione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Discrimina rumori e suoni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voci familiari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le qualità tattili (dimensioni, liscio/ruvido, molle/duro, asciutto/bagnato, leggero/pesante, freddo/caldo)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Riconosce gusti diversi (salato/dolce/amaro/piccante/gradevole/sgradevole)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Distingue gli odori sgradevoli da quelli gradevoli /riconosce gli odori più significativi dell’ambiente circostante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Segue con il capo il movimento veloce di un oggetto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Fissa lo sguardo sull’oggetto che ha in mano o che sta manipolando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Riesce a mantenere il compito su due livelli di attenzione (es. muove il mouse facendo attenzione al video)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Ha percezione della direzione del suono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percezione del parametro di intensità debole/forte/acuto/grave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un suono/rumore particolare in un insieme di suoni e/o rumori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Autonomia personale e sociale</w:t>
      </w:r>
    </w:p>
    <w:tbl>
      <w:tblPr>
        <w:tblStyle w:val="a0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Autonomia personale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Mangia e beve in modo autonomo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veste e sveste da solo (riconosce il verso dei vestiti, si allaccia le scarpe,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autonomo nell’igiene personale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 autonomamente ai servizi igienici (si sveste, si veste, si pulisce, lava e asciuga le mani)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soffiare adeguatamente il naso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Possiede il controllo degli sfinteri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Autonomia scolastica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orienta nell’edificio scolastico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Viene a scuola da solo/con lo scuolabus/con un genitore/con dei compagni/…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Porta regolarmente il materiale scolastico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Utilizza e ha cura del proprio materiale (ordina le sue cose, fa lo zaino, prende ciò che gli serve,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Partecipa attivamente alle attività didattiche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È puntuale e frequenta regolarmente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Porta a termine le consegne date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Autonomia sociale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Rispetta le più semplici norme di sicurezza pedonale (semaforo, attraversamenti, comportamenti scolastici coerenti con il regolamento che non mettano in pericolo né lui né i compagni 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e decodifica le scritte o i simboli di alcuni servizi (bar, posta, ospedale,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comporta correttamente durante le uscite (compresi i locali pubblici)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utilizzare le monete e le banconote (distingue le banconote, sa fare piccoli ac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quisti con o senza resto, individua i prezzi sulle merci,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leggere l’orologio (con lancette o digitale)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Sa utilizzare un telefono cellulare (sa comporre un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numero, riconosce i suoni di occupato/libero, sa trovare un numero sull’elenco, sa rispondere,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Sa utilizzare un computer (usa la tastiera, usa il mouse, ha bisogno di accessi facilitati, sa fare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ricerche su internet,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i luoghi pubblici e le loro funzioni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Chiede aiuto, informazioni, chiarimenti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ind w:left="624"/>
        <w:jc w:val="both"/>
        <w:rPr>
          <w:rFonts w:ascii="Calibri" w:eastAsia="Calibri" w:hAnsi="Calibri" w:cs="Calibri"/>
          <w:color w:val="17365D"/>
          <w:sz w:val="16"/>
          <w:szCs w:val="16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Abilità di comunicazione e linguaggi</w:t>
      </w:r>
    </w:p>
    <w:tbl>
      <w:tblPr>
        <w:tblStyle w:val="a1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Comunicazione non verbale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una buona motivazione a comunicare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gesti e mimica facciale adeguati al contesto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 cenni consapevoli di assenso/diniego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 capire ciò che vuole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Indica oggetti con lo sguardo o con i gesti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Comunicazione verbale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un linguaggio verbale formato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Usa un linguaggio verbale comprensibile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scenette raffiguranti azioni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Risponde coerentemente a domande riguardanti se stesso e la sua famiglia (dati anagrafici, descrizione fisica, indirizzo)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esprime con un  tono di voce adeguato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Quando non capisce è in grado di segnalarlo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 parole/frasi semplici e complesse/racconti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Balbetta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Parla velocemente/lentamente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Dice parole incomprensibili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Usa un vocabolario di poche parole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Amplia il suo vocabolario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Usa il pronome “io” / parole / frasi semplici / frasi complesse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E’ in grado di eseguire ordini di complessità crescente (lista di commissioni, itinerario da seguire, messaggi da portare in altra classe,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Usa un linguaggio adeguato al contesto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17365D"/>
          <w:sz w:val="24"/>
          <w:szCs w:val="24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Abilità interpersonali e sociali </w:t>
      </w:r>
      <w:r>
        <w:rPr>
          <w:rFonts w:ascii="Calibri" w:eastAsia="Calibri" w:hAnsi="Calibri" w:cs="Calibri"/>
          <w:color w:val="17365D"/>
          <w:sz w:val="24"/>
          <w:szCs w:val="24"/>
        </w:rPr>
        <w:t>(ambito affettivo – relazionale)</w:t>
      </w:r>
    </w:p>
    <w:tbl>
      <w:tblPr>
        <w:tblStyle w:val="a2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Area del sé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i propri dati anagrafici (nome, cognome, indirizzo,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le proprie caratteristiche fisiche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i propri bisogni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È estroverso / cerca di attirare l’attenzione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timido / è distaccato / è apatico e indifferente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Cerca il contatto fisico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Interazione con i pari e con gli adulti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Accetta e/o chiede la vicinanza e l’aiuto di un adulto (accetta/provoca/si avvicina/si oppone/ascolta/conversa/ecc.)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Accetta e/o chiede l’aiuto dei compagni (li ascolta/gioca/coopera/è remissivo/è sicuro/è aggressivo/ecc.)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sensibile alla lode e agli incoraggiamenti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popolare tra i compagni / fa amicizia facilmente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rapporti privilegiati solo con uno/pochi compagni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confida con qualche insegnante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Partecipa alle iniziative della classe spontaneamente (lavori di gruppo / uscite /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Predilige i rapporti individuali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Predilige lavorare in gruppo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assume le proprie responsabilità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Esprime sentimenti e stati emotivi in modo accettabile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rispetto e cura dei materiali degli altri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Presta senza difficoltà i suoi materiali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 rimproverato senza colpa, lo fa notare e esprime chiaramente la propria opinione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Rispetta le richieste, i consigli, i suggerimenti degli insegnanti e cerca di correggersi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ind w:left="624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Aspetti psicologici, emotivi e comportamentali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(immagine di sé come persona che apprende, autostima, emotività, motivazione,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comportamenti problema)</w:t>
      </w:r>
    </w:p>
    <w:tbl>
      <w:tblPr>
        <w:tblStyle w:val="a3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Autovalutazione – autostima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fiducia nelle proprie capacità d’apprendimento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i propri errori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Esprime giudizi su se stesso e sul proprio lavoro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Tollera i fallimenti / è in grado di gestire positivamente l’errore 7 accetta i rimproveri (è reattivo, non si scoraggia, chiede aiuto)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Portare a termine un lavoro assegnato di sua spontanea volontà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consapevole della sua situazione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porsi delle mete da raggiungere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accetta fisicamente e caratterialmente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comprendere, analizzare ed esprimere i propri sentimenti / i propri atteggiamenti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incapace e superficiale nell’analizzare i propri stati d’animo / i propri comportamenti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Emotività e controllo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Partecipa spontaneamente ad una discussione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seguire qualsiasi argomento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rispondere/fare domande in modo pertinente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Attende il proprio turno per parlare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Controlla il proprio comportamento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Modula e vive serenamente le proprie emozioni (ansia/frustrazione/aggressività/gioia/eccitazione,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Gestisce gli affetti con equilibrio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Motivazione e comportamenti problema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una motivazione all’apprendimento intrinseca (vuole imparare, si impegna e prova soddisfazione di fronte ai risultati positivi, è curioso e interessato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una motivazione estrinseca (lavora per far contenti i genitori, per non sfigurare di fronte ai compagni, per ricevere premi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Non ha alcuna motivazione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Attribuisce gli insuccessi allo scarso impegno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Ha fiducia nelle proprie capacità (autodeterminazione, autoefficacia)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Svolge sempre i compiti assegnati a scuola e a casa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e rispetta le fondamentali regole di convivenza scolastica e civile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Presenta episodi di autolesionismo / aggressività / perdita di controllo / crisi di diverso tipo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Disturba le lezioni e i compagni (gira per l’aula, urla, tira calci, prende e lancia oggetti, morde, graffia, batte le mani, emetti suoni e/o usa termini n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on adeguati,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È iperattivo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Assume atteggiamenti aggressivi e/o oppositivi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Cambia frequentemente umore / ha scatti d’ira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Piange / urla ecc. senza motivo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Tenta di fuggire dall’aula o dalla scuola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5B55C0" w:rsidRDefault="004271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Abilità cognitive 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ind w:left="78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(Attenzione, Memoria, Discriminazione e generalizzazione, Problem solving e planning)</w:t>
      </w:r>
    </w:p>
    <w:tbl>
      <w:tblPr>
        <w:tblStyle w:val="a4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Attenzione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Mantiene l’osservazione su materiale visivo per ….. </w:t>
            </w:r>
          </w:p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minuti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Presta attenzione a istruzioni verbali e/o ai discorsi degli altri per ….. minuti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Presta attenzione a una storia breve/lunga letta o a un video (film/documentari)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Partecipa a un’attività / un gioco fino a un tempo massimo di ….. minuti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Necessita di aiuto e supervisione per portare a termine </w:t>
            </w:r>
          </w:p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un compito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Mantiene l’attenzione in presenza di più stimoli 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Memoria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Riesce a ricordare contenuti appena appresi (memoria a breve termine)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Ricorda immagini /simboli fino a un numero di …? (memoria a breve termine visiva)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Ripete fino a ….... parole / numeri (memoria a breve termine uditiva)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Ripete una frase lunga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Racconta su richiesta una storia, un testo (anche solo per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parole chiave)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Ricorda contenuti appresi la settimana prima / un mese prima / un anno prima (a lungo termine)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Ricorda simboli associati a luoghi o situazioni (es. insegne di negozi, cartell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 stradali)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Possiede una memoria selettiva (ricorda ciò che lo interessa, ciò che ha applicazione pratica, dettagli secondari,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Orientamento spaziale e temporale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l’ambiente scolastico (es. ritrova il suo posto in classe)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 orienta negli spazi circostanti la scuola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Discrimina vicino/lontano, primo/ultimo/al centro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i momenti principali di una giornata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Riconosce il prima e il dopo / passato, presente, futuro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Discrimina giorno/notte, mattina, pomeriggio, sera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Distingue ieri/oggi/domani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i giorni/mesi/stagioni e li ripete in ordine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abbinare le parti del giorno alle ore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la data del giorno e il periodo dell’anno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Comprende la successione e la contemporaneità degli avvenimenti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Racconta i propri vissuti nella giusta sequenza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ordinare sequenze di azioni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Discriminazione e generalizzazione, problem solving e planning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la destra e la sinistra (rispetto al proprio corpo / rispetto al corpo degli altri)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rPr>
          <w:trHeight w:val="377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le parti del corpo sugli altri, su se stesso, su immagini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le funzioni delle parti del corpo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Ricompone una figura umana scomposta / riproduce graficamente una figura umana completa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Distingue sopra-sotto, dentro-fuori, davanti-dietro, spesso-sottile, alto-basso, lungo-corto, uguale-diverso, ecc.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Associa e/o ordina oggetti, immagini, in base a un criterio stabilito (forma, uso, dimensione, colore,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Distingue realtà e fantasia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Sceglie/individua/associa figure/parole che abbiano qualcosa in comune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Differenzia e individua oggetti/figure/parole estranee tra loro (intrusi)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idea delle grandezze (es. riesce a disegnare o indicare una cosa piccola e una grande, un luogo lontano e uno vicino,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effettuare una scelta binaria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effettuare una scelta multipla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il significato e la funzione di un oggetto</w:t>
            </w:r>
          </w:p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 contesto abituale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Riconosce il significato e la funzione di un oggetto</w:t>
            </w:r>
          </w:p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 contesto anomalo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Esegue sequenze di azioni orientate ad un fine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Programma le proprie azioni per raggiungere un obiettivo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in grado di analizzare una situazione (routines, contesto conosciuto ma limitato, contesto classe, ecc.), individuare il problema e trovare una soluzione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color w:val="002060"/>
          <w:sz w:val="24"/>
          <w:szCs w:val="24"/>
        </w:rPr>
        <w:t>Abilità metacognitive e stili di apprendimento</w:t>
      </w:r>
    </w:p>
    <w:tbl>
      <w:tblPr>
        <w:tblStyle w:val="a5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Abilità metacognitive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consapevole dei processi che sta mettendo in atto (risponde alle domande: cosa sto facendo?, come?, perché?,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e usa strategie per migliorare l’apprendimento (legge tante volte, scrive, ripete, usa immagini, disegni, schemi,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quali sono le condizioni migliori per mantenere l’attenzione (isolarsi, rapporto a due, piccolo gruppo)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È consapevole dei suoi punti di forza e dei suoi punti di debolezza (è più motivato e interessato in certi ambiti disciplinari, si agita di fronte alla prova di verifica tradizionale,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Riesce a attivare una forma di controllo sulla propria prestaz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ione per ridurre i suoi punti deboli e potenziare i suoi punti di forza (cerca di non agitarsi, fa degli sforzi di concentrazione, riesce a operare generalizzazioni di procedimenti appresi, cerca di incrementare la sua motivazione…)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Stili cognitivi e di apprendimento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Presenta uno stile cognitivo sistematico o intuitivo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Presenta uno stile cognitivo globale o analitico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Presenta uno stile cognitivo impulsivo o riflessivo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Presenta uno stile cognitivo verbale o visuale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Presenta uno stile cognitivo autonomo/creativo o dipendente dal campo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5B55C0" w:rsidRDefault="004271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color w:val="002060"/>
          <w:sz w:val="24"/>
          <w:szCs w:val="24"/>
        </w:rPr>
        <w:t>Area degli apprendimenti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(livelli di competenza raggiunti rispetto agli obiettivi della classe)</w:t>
      </w:r>
    </w:p>
    <w:tbl>
      <w:tblPr>
        <w:tblStyle w:val="a6"/>
        <w:tblW w:w="962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67"/>
        <w:gridCol w:w="567"/>
        <w:gridCol w:w="3100"/>
      </w:tblGrid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Lettura e comprensione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Interpreta figure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Legge le singole lettere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Legge parole bisillabiche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Legge e comprende parole comuni / specifiche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Legge e comprende frasi semplici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Legge e comprende un testo semplice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Legge e comprende testi articolati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difficoltà di lettura / legge con ausili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Legge a voce alta dando espressione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Risponde a domande che implicano una mera ricopiatura di parte del testo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Risponde a domande che obbligano a utilizzare le proprie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parole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Sa riassumere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Dimostra di saper individuare le caratteristiche / le azioni di un personaggio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Dimostra di saper individuare il tempo e il luogo / la causa e l’effetto di un’azione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Dimostra di comprendere la maggior parte delle materie orali durante la spiegazione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Coglie informazioni, esplicite / implicite / legami inferenziali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Produzione scritta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Copia le lettere (tutte/alcune, maiuscolo/minuscolo, corsivo/stampatello)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Copia parole / frasi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Scrive con grafia leggibile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Scrive sotto dettatura parole/frasi/brani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Scrive seguendo uno schema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Scrive in modo autonomo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Commette errori di ortografia, usa la punteggiatura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Usa metodologie e strumenti alternativi (PC, riga Braille, matite e penne con impugnature particolari, ecc.)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Calcolo e geometria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Parzialmente (specificare)</w:t>
            </w: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 acquisito i concetti di quantità e numero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Comprende/utilizza/discrimina uno/tutti/pochi/più di/meno di/maggiore/minore/uguale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Conta spostando/utilizzando gli oggetti, le dita, i disegni, ecc.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Ripete i numeri a catena fino a 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Conta al contrario (10-1; 30-1; 100-1...)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Legge e scrive i numeri fino a 2/3/4/5/… cifre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ed usa correttamente i segni &gt;, &lt;, 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Dato un numero sa dire qual è il successivo e il precedente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Dispone tre / una serie di numeri in ordine crescente e decrescente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il valore posizionale delle cifre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le tabelline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 e utilizza i simboli delle quattro operazioni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Esegue le quattro operazioni aritmetiche (quali? con oggetti? a mente? entro/oltre la decina? ecc.)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Esegue calcoli a mente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 le principali figure geometriche (quadrato, rettangolo, triangolo, cerchio)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Risolve problemi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Disegna figure geometriche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che cosa si intende e calcola area e perimetro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B55C0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5C0" w:rsidRDefault="00427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Utilizza il righello o il metro lineare per misurare</w:t>
            </w:r>
          </w:p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5C0" w:rsidRDefault="005B5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Data, …………………………….</w:t>
      </w:r>
    </w:p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 griglia di osservazione è stata compilata da:</w:t>
      </w:r>
    </w:p>
    <w:p w:rsidR="005B55C0" w:rsidRDefault="005B55C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………………………………………………………………………..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………………………………………………………………………..</w:t>
      </w:r>
    </w:p>
    <w:p w:rsidR="005B55C0" w:rsidRDefault="0042710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………………………………………………………………………...</w:t>
      </w:r>
    </w:p>
    <w:sectPr w:rsidR="005B55C0">
      <w:footerReference w:type="default" r:id="rId8"/>
      <w:pgSz w:w="11906" w:h="16838"/>
      <w:pgMar w:top="284" w:right="1134" w:bottom="212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10D" w:rsidRDefault="0042710D">
      <w:r>
        <w:separator/>
      </w:r>
    </w:p>
  </w:endnote>
  <w:endnote w:type="continuationSeparator" w:id="0">
    <w:p w:rsidR="0042710D" w:rsidRDefault="0042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5C0" w:rsidRDefault="0042710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 w:rsidR="00D566B9">
      <w:rPr>
        <w:color w:val="000000"/>
        <w:sz w:val="24"/>
        <w:szCs w:val="24"/>
      </w:rPr>
      <w:fldChar w:fldCharType="separate"/>
    </w:r>
    <w:r w:rsidR="00D566B9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10D" w:rsidRDefault="0042710D">
      <w:r>
        <w:separator/>
      </w:r>
    </w:p>
  </w:footnote>
  <w:footnote w:type="continuationSeparator" w:id="0">
    <w:p w:rsidR="0042710D" w:rsidRDefault="00427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45A3"/>
    <w:multiLevelType w:val="multilevel"/>
    <w:tmpl w:val="69B6F500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1FB0027"/>
    <w:multiLevelType w:val="multilevel"/>
    <w:tmpl w:val="0930E5DE"/>
    <w:lvl w:ilvl="0">
      <w:start w:val="1"/>
      <w:numFmt w:val="bullet"/>
      <w:lvlText w:val="●"/>
      <w:lvlJc w:val="left"/>
      <w:pPr>
        <w:ind w:left="624" w:hanging="454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B55C0"/>
    <w:rsid w:val="0042710D"/>
    <w:rsid w:val="005B55C0"/>
    <w:rsid w:val="00D5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2545</Words>
  <Characters>14512</Characters>
  <Application>Microsoft Office Word</Application>
  <DocSecurity>0</DocSecurity>
  <Lines>120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Desia</dc:creator>
  <cp:lastModifiedBy>Desia</cp:lastModifiedBy>
  <cp:revision>2</cp:revision>
  <dcterms:created xsi:type="dcterms:W3CDTF">2024-06-13T08:33:00Z</dcterms:created>
  <dcterms:modified xsi:type="dcterms:W3CDTF">2024-06-13T08:33:00Z</dcterms:modified>
</cp:coreProperties>
</file>